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6DBC8A" w14:textId="33E0AF8C" w:rsidR="00C37BAF" w:rsidRPr="00641C96" w:rsidRDefault="00B361E9" w:rsidP="00905AD1">
      <w:pPr>
        <w:ind w:right="284"/>
        <w:jc w:val="both"/>
        <w:rPr>
          <w:rFonts w:ascii="Mitutoyo Frutiger Black" w:hAnsi="Mitutoyo Frutiger Black" w:cs="Times-Roman"/>
          <w:b/>
          <w:bCs/>
          <w:color w:val="18191B"/>
          <w:sz w:val="32"/>
          <w:szCs w:val="32"/>
          <w:lang w:val="sv-SE"/>
        </w:rPr>
      </w:pPr>
      <w:r w:rsidRPr="00641C96">
        <w:rPr>
          <w:rFonts w:ascii="Mitutoyo Frutiger Black" w:hAnsi="Mitutoyo Frutiger Black" w:cs="Times-Roman"/>
          <w:b/>
          <w:bCs/>
          <w:color w:val="18191B"/>
          <w:sz w:val="32"/>
          <w:szCs w:val="32"/>
          <w:lang w:val="sv-SE"/>
        </w:rPr>
        <w:t>Nu introducera</w:t>
      </w:r>
      <w:r w:rsidR="00641C96">
        <w:rPr>
          <w:rFonts w:ascii="Mitutoyo Frutiger Black" w:hAnsi="Mitutoyo Frutiger Black" w:cs="Times-Roman"/>
          <w:b/>
          <w:bCs/>
          <w:color w:val="18191B"/>
          <w:sz w:val="32"/>
          <w:szCs w:val="32"/>
          <w:lang w:val="sv-SE"/>
        </w:rPr>
        <w:t>r Mitutoyo</w:t>
      </w:r>
      <w:r w:rsidRPr="00641C96">
        <w:rPr>
          <w:rFonts w:ascii="Mitutoyo Frutiger Black" w:hAnsi="Mitutoyo Frutiger Black" w:cs="Times-Roman"/>
          <w:b/>
          <w:bCs/>
          <w:color w:val="18191B"/>
          <w:sz w:val="32"/>
          <w:szCs w:val="32"/>
          <w:lang w:val="sv-SE"/>
        </w:rPr>
        <w:t xml:space="preserve"> den nya ytjämnhetsmätaren </w:t>
      </w:r>
      <w:r w:rsidR="00641C96">
        <w:rPr>
          <w:rFonts w:ascii="Mitutoyo Frutiger Black" w:hAnsi="Mitutoyo Frutiger Black" w:cs="Times-Roman"/>
          <w:b/>
          <w:bCs/>
          <w:color w:val="18191B"/>
          <w:sz w:val="32"/>
          <w:szCs w:val="32"/>
          <w:lang w:val="sv-SE"/>
        </w:rPr>
        <w:t xml:space="preserve">Surftest </w:t>
      </w:r>
      <w:r w:rsidRPr="00641C96">
        <w:rPr>
          <w:rFonts w:ascii="Mitutoyo Frutiger Black" w:hAnsi="Mitutoyo Frutiger Black" w:cs="Times-Roman"/>
          <w:b/>
          <w:bCs/>
          <w:color w:val="18191B"/>
          <w:sz w:val="32"/>
          <w:szCs w:val="32"/>
          <w:lang w:val="sv-SE"/>
        </w:rPr>
        <w:t>SJ-220: Precision i fickformat för enkel användning på plats.</w:t>
      </w:r>
    </w:p>
    <w:p w14:paraId="44CCB516" w14:textId="24A5C3E4" w:rsidR="00076336" w:rsidRPr="00641C96" w:rsidRDefault="00B361E9" w:rsidP="00905AD1">
      <w:pPr>
        <w:ind w:right="284"/>
        <w:jc w:val="both"/>
        <w:rPr>
          <w:rFonts w:ascii="Mitutoyo Frutiger Bold" w:hAnsi="Mitutoyo Frutiger Bold" w:cs="Times-Roman"/>
          <w:color w:val="18191B"/>
          <w:sz w:val="24"/>
          <w:szCs w:val="24"/>
          <w:lang w:val="sv-SE"/>
        </w:rPr>
      </w:pPr>
      <w:r w:rsidRPr="004D066C">
        <w:rPr>
          <w:rStyle w:val="Stark"/>
          <w:rFonts w:ascii="Mitutoyo Frutiger Bold" w:hAnsi="Mitutoyo Frutiger Bold"/>
          <w:sz w:val="28"/>
          <w:szCs w:val="28"/>
          <w:lang w:val="sv-SE"/>
        </w:rPr>
        <w:t>SJ-220</w:t>
      </w:r>
      <w:r w:rsidRPr="004D066C">
        <w:rPr>
          <w:rFonts w:ascii="Mitutoyo Frutiger Bold" w:hAnsi="Mitutoyo Frutiger Bold"/>
          <w:sz w:val="28"/>
          <w:szCs w:val="28"/>
          <w:lang w:val="sv-SE"/>
        </w:rPr>
        <w:t xml:space="preserve"> är utvecklad för att möta kraven från </w:t>
      </w:r>
      <w:r w:rsidR="00B530FE">
        <w:rPr>
          <w:rFonts w:ascii="Mitutoyo Frutiger Bold" w:hAnsi="Mitutoyo Frutiger Bold"/>
          <w:sz w:val="28"/>
          <w:szCs w:val="28"/>
          <w:lang w:val="sv-SE"/>
        </w:rPr>
        <w:t xml:space="preserve">den </w:t>
      </w:r>
      <w:r w:rsidRPr="004D066C">
        <w:rPr>
          <w:rFonts w:ascii="Mitutoyo Frutiger Bold" w:hAnsi="Mitutoyo Frutiger Bold"/>
          <w:sz w:val="28"/>
          <w:szCs w:val="28"/>
          <w:lang w:val="sv-SE"/>
        </w:rPr>
        <w:t>moderna industri</w:t>
      </w:r>
      <w:r w:rsidR="00B530FE">
        <w:rPr>
          <w:rFonts w:ascii="Mitutoyo Frutiger Bold" w:hAnsi="Mitutoyo Frutiger Bold"/>
          <w:sz w:val="28"/>
          <w:szCs w:val="28"/>
          <w:lang w:val="sv-SE"/>
        </w:rPr>
        <w:t>n</w:t>
      </w:r>
      <w:r w:rsidRPr="004D066C">
        <w:rPr>
          <w:rFonts w:ascii="Mitutoyo Frutiger Bold" w:hAnsi="Mitutoyo Frutiger Bold"/>
          <w:sz w:val="28"/>
          <w:szCs w:val="28"/>
          <w:lang w:val="sv-SE"/>
        </w:rPr>
        <w:t xml:space="preserve">. Den erbjuder en </w:t>
      </w:r>
      <w:r w:rsidRPr="004D066C">
        <w:rPr>
          <w:rStyle w:val="Stark"/>
          <w:rFonts w:ascii="Mitutoyo Frutiger Bold" w:hAnsi="Mitutoyo Frutiger Bold"/>
          <w:sz w:val="28"/>
          <w:szCs w:val="28"/>
          <w:lang w:val="sv-SE"/>
        </w:rPr>
        <w:t>kompakt och användarvänlig design</w:t>
      </w:r>
      <w:r w:rsidRPr="004D066C">
        <w:rPr>
          <w:rFonts w:ascii="Mitutoyo Frutiger Bold" w:hAnsi="Mitutoyo Frutiger Bold"/>
          <w:sz w:val="28"/>
          <w:szCs w:val="28"/>
          <w:lang w:val="sv-SE"/>
        </w:rPr>
        <w:t xml:space="preserve"> som gör den enkel att använda i alla miljöer, utan att kompromissa med </w:t>
      </w:r>
      <w:r w:rsidRPr="004D066C">
        <w:rPr>
          <w:rStyle w:val="Stark"/>
          <w:rFonts w:ascii="Mitutoyo Frutiger Bold" w:hAnsi="Mitutoyo Frutiger Bold"/>
          <w:sz w:val="28"/>
          <w:szCs w:val="28"/>
          <w:lang w:val="sv-SE"/>
        </w:rPr>
        <w:t>noggrannhet och precision</w:t>
      </w:r>
      <w:r w:rsidR="00076336" w:rsidRPr="00641C96">
        <w:rPr>
          <w:rFonts w:ascii="Mitutoyo Frutiger Bold" w:hAnsi="Mitutoyo Frutiger Bold" w:cs="Times-Roman"/>
          <w:color w:val="18191B"/>
          <w:sz w:val="24"/>
          <w:szCs w:val="24"/>
          <w:lang w:val="sv-SE"/>
        </w:rPr>
        <w:t>.</w:t>
      </w:r>
    </w:p>
    <w:p w14:paraId="4CEECC32" w14:textId="64372856" w:rsidR="00C37BAF" w:rsidRPr="00641C96" w:rsidRDefault="00B361E9" w:rsidP="00C37BAF">
      <w:pPr>
        <w:shd w:val="clear" w:color="auto" w:fill="FFFFFF"/>
        <w:spacing w:before="100" w:beforeAutospacing="1" w:after="300"/>
        <w:ind w:right="284"/>
        <w:jc w:val="both"/>
        <w:rPr>
          <w:rFonts w:ascii="Mitutoyo Frutiger Roman" w:hAnsi="Mitutoyo Frutiger Roman"/>
          <w:sz w:val="28"/>
          <w:szCs w:val="28"/>
          <w:lang w:val="sv-SE"/>
        </w:rPr>
      </w:pPr>
      <w:r w:rsidRPr="00641C96">
        <w:rPr>
          <w:rFonts w:ascii="Mitutoyo Frutiger Roman" w:hAnsi="Mitutoyo Frutiger Roman"/>
          <w:sz w:val="28"/>
          <w:szCs w:val="28"/>
          <w:lang w:val="sv-SE"/>
        </w:rPr>
        <w:t xml:space="preserve">Den helt nya ytjämnhetsmätaren </w:t>
      </w:r>
      <w:r w:rsidRPr="00641C96">
        <w:rPr>
          <w:rStyle w:val="Stark"/>
          <w:rFonts w:ascii="Mitutoyo Frutiger Roman" w:hAnsi="Mitutoyo Frutiger Roman"/>
          <w:b w:val="0"/>
          <w:bCs w:val="0"/>
          <w:sz w:val="28"/>
          <w:szCs w:val="28"/>
          <w:lang w:val="sv-SE"/>
        </w:rPr>
        <w:t xml:space="preserve">SJ-220 </w:t>
      </w:r>
      <w:r w:rsidRPr="00641C96">
        <w:rPr>
          <w:rFonts w:ascii="Mitutoyo Frutiger Roman" w:hAnsi="Mitutoyo Frutiger Roman"/>
          <w:sz w:val="28"/>
          <w:szCs w:val="28"/>
          <w:lang w:val="sv-SE"/>
        </w:rPr>
        <w:t xml:space="preserve">är ett genombrott inom precisionsmätteknik, designad </w:t>
      </w:r>
      <w:r w:rsidR="00692C8F">
        <w:rPr>
          <w:rFonts w:ascii="Mitutoyo Frutiger Roman" w:hAnsi="Mitutoyo Frutiger Roman"/>
          <w:sz w:val="28"/>
          <w:szCs w:val="28"/>
          <w:lang w:val="sv-SE"/>
        </w:rPr>
        <w:t>för att ge</w:t>
      </w:r>
      <w:r w:rsidRPr="00641C96">
        <w:rPr>
          <w:rFonts w:ascii="Mitutoyo Frutiger Roman" w:hAnsi="Mitutoyo Frutiger Roman"/>
          <w:sz w:val="28"/>
          <w:szCs w:val="28"/>
          <w:lang w:val="sv-SE"/>
        </w:rPr>
        <w:t xml:space="preserve"> oöverträffad användarvänlighet, mångsidig funktionalitet och sömlös kompatibilitet. Konstruerad för att leverera exakta och pålitliga mätningar kombinerar SJ-220 bärbarhet med ett intuitivt gränssnitt, vilket gör den idealisk för både nybörjare och proffs som behöver både precision och bekvämlighet i ett enda, anpassningsbart verktyg</w:t>
      </w:r>
      <w:r w:rsidR="00C37BAF" w:rsidRPr="00641C96">
        <w:rPr>
          <w:rFonts w:ascii="Mitutoyo Frutiger Roman" w:hAnsi="Mitutoyo Frutiger Roman"/>
          <w:sz w:val="28"/>
          <w:szCs w:val="28"/>
          <w:lang w:val="sv-SE"/>
        </w:rPr>
        <w:t>.</w:t>
      </w:r>
    </w:p>
    <w:p w14:paraId="001C8970" w14:textId="033D7D3C" w:rsidR="00C37BAF" w:rsidRPr="00641C96" w:rsidRDefault="00B361E9" w:rsidP="00B361E9">
      <w:pPr>
        <w:pStyle w:val="Normalwebb"/>
        <w:rPr>
          <w:rFonts w:ascii="Mitutoyo Frutiger Roman" w:hAnsi="Mitutoyo Frutiger Roman"/>
          <w:sz w:val="28"/>
          <w:szCs w:val="28"/>
        </w:rPr>
      </w:pPr>
      <w:r w:rsidRPr="00641C96">
        <w:rPr>
          <w:rStyle w:val="Stark"/>
          <w:rFonts w:ascii="Mitutoyo Frutiger Roman" w:hAnsi="Mitutoyo Frutiger Roman"/>
          <w:b w:val="0"/>
          <w:bCs w:val="0"/>
          <w:sz w:val="28"/>
          <w:szCs w:val="28"/>
        </w:rPr>
        <w:t>SJ-220</w:t>
      </w:r>
      <w:r w:rsidRPr="00641C96">
        <w:rPr>
          <w:rFonts w:ascii="Mitutoyo Frutiger Roman" w:hAnsi="Mitutoyo Frutiger Roman"/>
          <w:sz w:val="28"/>
          <w:szCs w:val="28"/>
        </w:rPr>
        <w:t xml:space="preserve"> kombinerar </w:t>
      </w:r>
      <w:r w:rsidRPr="00641C96">
        <w:rPr>
          <w:rStyle w:val="Stark"/>
          <w:rFonts w:ascii="Mitutoyo Frutiger Roman" w:hAnsi="Mitutoyo Frutiger Roman"/>
          <w:b w:val="0"/>
          <w:bCs w:val="0"/>
          <w:sz w:val="28"/>
          <w:szCs w:val="28"/>
        </w:rPr>
        <w:t>sofistikerad teknologi</w:t>
      </w:r>
      <w:r w:rsidRPr="00641C96">
        <w:rPr>
          <w:rFonts w:ascii="Mitutoyo Frutiger Roman" w:hAnsi="Mitutoyo Frutiger Roman"/>
          <w:sz w:val="28"/>
          <w:szCs w:val="28"/>
        </w:rPr>
        <w:t xml:space="preserve"> med en </w:t>
      </w:r>
      <w:r w:rsidRPr="00641C96">
        <w:rPr>
          <w:rStyle w:val="Stark"/>
          <w:rFonts w:ascii="Mitutoyo Frutiger Roman" w:hAnsi="Mitutoyo Frutiger Roman"/>
          <w:b w:val="0"/>
          <w:bCs w:val="0"/>
          <w:sz w:val="28"/>
          <w:szCs w:val="28"/>
        </w:rPr>
        <w:t>användarvänlig design</w:t>
      </w:r>
      <w:r w:rsidRPr="00641C96">
        <w:rPr>
          <w:rFonts w:ascii="Mitutoyo Frutiger Roman" w:hAnsi="Mitutoyo Frutiger Roman"/>
          <w:sz w:val="28"/>
          <w:szCs w:val="28"/>
        </w:rPr>
        <w:t xml:space="preserve">, där allt </w:t>
      </w:r>
      <w:r w:rsidR="00D726C0">
        <w:rPr>
          <w:rFonts w:ascii="Mitutoyo Frutiger Roman" w:hAnsi="Mitutoyo Frutiger Roman"/>
          <w:sz w:val="28"/>
          <w:szCs w:val="28"/>
        </w:rPr>
        <w:t>utgår från</w:t>
      </w:r>
      <w:r w:rsidRPr="00641C96">
        <w:rPr>
          <w:rFonts w:ascii="Mitutoyo Frutiger Roman" w:hAnsi="Mitutoyo Frutiger Roman"/>
          <w:sz w:val="28"/>
          <w:szCs w:val="28"/>
        </w:rPr>
        <w:t xml:space="preserve"> en </w:t>
      </w:r>
      <w:r w:rsidRPr="00641C96">
        <w:rPr>
          <w:rStyle w:val="Stark"/>
          <w:rFonts w:ascii="Mitutoyo Frutiger Roman" w:hAnsi="Mitutoyo Frutiger Roman"/>
          <w:b w:val="0"/>
          <w:bCs w:val="0"/>
          <w:sz w:val="28"/>
          <w:szCs w:val="28"/>
        </w:rPr>
        <w:t>2,8-tums färg-LCD-pekskärm</w:t>
      </w:r>
      <w:r w:rsidRPr="00641C96">
        <w:rPr>
          <w:rFonts w:ascii="Mitutoyo Frutiger Roman" w:hAnsi="Mitutoyo Frutiger Roman"/>
          <w:sz w:val="28"/>
          <w:szCs w:val="28"/>
        </w:rPr>
        <w:t xml:space="preserve"> som är enkel att navigera. </w:t>
      </w:r>
      <w:r w:rsidR="00D726C0">
        <w:rPr>
          <w:rFonts w:ascii="Mitutoyo Frutiger Roman" w:hAnsi="Mitutoyo Frutiger Roman"/>
          <w:sz w:val="28"/>
          <w:szCs w:val="28"/>
        </w:rPr>
        <w:t>Den är av</w:t>
      </w:r>
      <w:r w:rsidR="00D94B33">
        <w:rPr>
          <w:rFonts w:ascii="Mitutoyo Frutiger Roman" w:hAnsi="Mitutoyo Frutiger Roman"/>
          <w:sz w:val="28"/>
          <w:szCs w:val="28"/>
        </w:rPr>
        <w:t xml:space="preserve"> samma typ som på en </w:t>
      </w:r>
      <w:r w:rsidR="00D726C0">
        <w:rPr>
          <w:rFonts w:ascii="Mitutoyo Frutiger Roman" w:hAnsi="Mitutoyo Frutiger Roman"/>
          <w:sz w:val="28"/>
          <w:szCs w:val="28"/>
        </w:rPr>
        <w:t xml:space="preserve">nyare </w:t>
      </w:r>
      <w:r w:rsidR="00D94B33">
        <w:rPr>
          <w:rFonts w:ascii="Mitutoyo Frutiger Roman" w:hAnsi="Mitutoyo Frutiger Roman"/>
          <w:sz w:val="28"/>
          <w:szCs w:val="28"/>
        </w:rPr>
        <w:t>mobiltelefon</w:t>
      </w:r>
      <w:r w:rsidRPr="00641C96">
        <w:rPr>
          <w:rFonts w:ascii="Mitutoyo Frutiger Roman" w:hAnsi="Mitutoyo Frutiger Roman"/>
          <w:sz w:val="28"/>
          <w:szCs w:val="28"/>
        </w:rPr>
        <w:t xml:space="preserve"> </w:t>
      </w:r>
      <w:r w:rsidR="00D94B33">
        <w:rPr>
          <w:rFonts w:ascii="Mitutoyo Frutiger Roman" w:hAnsi="Mitutoyo Frutiger Roman"/>
          <w:sz w:val="28"/>
          <w:szCs w:val="28"/>
        </w:rPr>
        <w:t>så att</w:t>
      </w:r>
      <w:r w:rsidRPr="00641C96">
        <w:rPr>
          <w:rFonts w:ascii="Mitutoyo Frutiger Roman" w:hAnsi="Mitutoyo Frutiger Roman"/>
          <w:sz w:val="28"/>
          <w:szCs w:val="28"/>
        </w:rPr>
        <w:t xml:space="preserve"> användare</w:t>
      </w:r>
      <w:r w:rsidR="00D94B33">
        <w:rPr>
          <w:rFonts w:ascii="Mitutoyo Frutiger Roman" w:hAnsi="Mitutoyo Frutiger Roman"/>
          <w:sz w:val="28"/>
          <w:szCs w:val="28"/>
        </w:rPr>
        <w:t>n</w:t>
      </w:r>
      <w:r w:rsidRPr="00641C96">
        <w:rPr>
          <w:rFonts w:ascii="Mitutoyo Frutiger Roman" w:hAnsi="Mitutoyo Frutiger Roman"/>
          <w:sz w:val="28"/>
          <w:szCs w:val="28"/>
        </w:rPr>
        <w:t xml:space="preserve"> snabbt </w:t>
      </w:r>
      <w:r w:rsidR="00D94B33">
        <w:rPr>
          <w:rFonts w:ascii="Mitutoyo Frutiger Roman" w:hAnsi="Mitutoyo Frutiger Roman"/>
          <w:sz w:val="28"/>
          <w:szCs w:val="28"/>
        </w:rPr>
        <w:t xml:space="preserve">kan </w:t>
      </w:r>
      <w:r w:rsidRPr="00641C96">
        <w:rPr>
          <w:rStyle w:val="Stark"/>
          <w:rFonts w:ascii="Mitutoyo Frutiger Roman" w:hAnsi="Mitutoyo Frutiger Roman"/>
          <w:b w:val="0"/>
          <w:bCs w:val="0"/>
          <w:sz w:val="28"/>
          <w:szCs w:val="28"/>
        </w:rPr>
        <w:t>svepa igenom menyer</w:t>
      </w:r>
      <w:r w:rsidRPr="00641C96">
        <w:rPr>
          <w:rFonts w:ascii="Mitutoyo Frutiger Roman" w:hAnsi="Mitutoyo Frutiger Roman"/>
          <w:sz w:val="28"/>
          <w:szCs w:val="28"/>
        </w:rPr>
        <w:t xml:space="preserve">, medan funktionen för </w:t>
      </w:r>
      <w:r w:rsidRPr="00641C96">
        <w:rPr>
          <w:rStyle w:val="Stark"/>
          <w:rFonts w:ascii="Mitutoyo Frutiger Roman" w:hAnsi="Mitutoyo Frutiger Roman"/>
          <w:b w:val="0"/>
          <w:bCs w:val="0"/>
          <w:sz w:val="28"/>
          <w:szCs w:val="28"/>
        </w:rPr>
        <w:t>mätning med ett enda tryck</w:t>
      </w:r>
      <w:r w:rsidRPr="00641C96">
        <w:rPr>
          <w:rFonts w:ascii="Mitutoyo Frutiger Roman" w:hAnsi="Mitutoyo Frutiger Roman"/>
          <w:sz w:val="28"/>
          <w:szCs w:val="28"/>
        </w:rPr>
        <w:t xml:space="preserve"> förenklar testprocessen och levererar </w:t>
      </w:r>
      <w:r w:rsidRPr="00641C96">
        <w:rPr>
          <w:rStyle w:val="Stark"/>
          <w:rFonts w:ascii="Mitutoyo Frutiger Roman" w:hAnsi="Mitutoyo Frutiger Roman"/>
          <w:b w:val="0"/>
          <w:bCs w:val="0"/>
          <w:sz w:val="28"/>
          <w:szCs w:val="28"/>
        </w:rPr>
        <w:t>snabbare resultat</w:t>
      </w:r>
      <w:r w:rsidRPr="00641C96">
        <w:rPr>
          <w:rFonts w:ascii="Mitutoyo Frutiger Roman" w:hAnsi="Mitutoyo Frutiger Roman"/>
          <w:sz w:val="28"/>
          <w:szCs w:val="28"/>
        </w:rPr>
        <w:t xml:space="preserve">. Den </w:t>
      </w:r>
      <w:r w:rsidRPr="00641C96">
        <w:rPr>
          <w:rStyle w:val="Stark"/>
          <w:rFonts w:ascii="Mitutoyo Frutiger Roman" w:hAnsi="Mitutoyo Frutiger Roman"/>
          <w:b w:val="0"/>
          <w:bCs w:val="0"/>
          <w:sz w:val="28"/>
          <w:szCs w:val="28"/>
        </w:rPr>
        <w:t>kompakta och batteridrivna</w:t>
      </w:r>
      <w:r w:rsidRPr="00641C96">
        <w:rPr>
          <w:rFonts w:ascii="Mitutoyo Frutiger Roman" w:hAnsi="Mitutoyo Frutiger Roman"/>
          <w:sz w:val="28"/>
          <w:szCs w:val="28"/>
        </w:rPr>
        <w:t xml:space="preserve"> designen gör SJ-220 </w:t>
      </w:r>
      <w:r w:rsidRPr="00641C96">
        <w:rPr>
          <w:rStyle w:val="Stark"/>
          <w:rFonts w:ascii="Mitutoyo Frutiger Roman" w:hAnsi="Mitutoyo Frutiger Roman"/>
          <w:b w:val="0"/>
          <w:bCs w:val="0"/>
          <w:sz w:val="28"/>
          <w:szCs w:val="28"/>
        </w:rPr>
        <w:t>mycket portabel</w:t>
      </w:r>
      <w:r w:rsidRPr="00641C96">
        <w:rPr>
          <w:rFonts w:ascii="Mitutoyo Frutiger Roman" w:hAnsi="Mitutoyo Frutiger Roman"/>
          <w:sz w:val="28"/>
          <w:szCs w:val="28"/>
        </w:rPr>
        <w:t xml:space="preserve">, perfekt för inspektioner ute </w:t>
      </w:r>
      <w:r w:rsidR="00641C96">
        <w:rPr>
          <w:rFonts w:ascii="Mitutoyo Frutiger Roman" w:hAnsi="Mitutoyo Frutiger Roman"/>
          <w:sz w:val="28"/>
          <w:szCs w:val="28"/>
        </w:rPr>
        <w:t xml:space="preserve">i produktionen eller </w:t>
      </w:r>
      <w:r w:rsidRPr="00641C96">
        <w:rPr>
          <w:rFonts w:ascii="Mitutoyo Frutiger Roman" w:hAnsi="Mitutoyo Frutiger Roman"/>
          <w:sz w:val="28"/>
          <w:szCs w:val="28"/>
        </w:rPr>
        <w:t xml:space="preserve">på fältet. Dessutom är enheten utformad för att vara </w:t>
      </w:r>
      <w:r w:rsidRPr="00641C96">
        <w:rPr>
          <w:rStyle w:val="Stark"/>
          <w:rFonts w:ascii="Mitutoyo Frutiger Roman" w:hAnsi="Mitutoyo Frutiger Roman"/>
          <w:b w:val="0"/>
          <w:bCs w:val="0"/>
          <w:sz w:val="28"/>
          <w:szCs w:val="28"/>
        </w:rPr>
        <w:t>globalt tillgänglig</w:t>
      </w:r>
      <w:r w:rsidRPr="00641C96">
        <w:rPr>
          <w:rFonts w:ascii="Mitutoyo Frutiger Roman" w:hAnsi="Mitutoyo Frutiger Roman"/>
          <w:sz w:val="28"/>
          <w:szCs w:val="28"/>
        </w:rPr>
        <w:t xml:space="preserve"> med stöd för </w:t>
      </w:r>
      <w:r w:rsidRPr="00641C96">
        <w:rPr>
          <w:rStyle w:val="Stark"/>
          <w:rFonts w:ascii="Mitutoyo Frutiger Roman" w:hAnsi="Mitutoyo Frutiger Roman"/>
          <w:b w:val="0"/>
          <w:bCs w:val="0"/>
          <w:sz w:val="28"/>
          <w:szCs w:val="28"/>
        </w:rPr>
        <w:t>25 språk</w:t>
      </w:r>
      <w:r w:rsidR="00641C96">
        <w:rPr>
          <w:rStyle w:val="Stark"/>
          <w:rFonts w:ascii="Mitutoyo Frutiger Roman" w:hAnsi="Mitutoyo Frutiger Roman"/>
          <w:b w:val="0"/>
          <w:bCs w:val="0"/>
          <w:sz w:val="28"/>
          <w:szCs w:val="28"/>
        </w:rPr>
        <w:t>, däribland svenska</w:t>
      </w:r>
      <w:r w:rsidR="004D066C">
        <w:rPr>
          <w:rStyle w:val="Stark"/>
          <w:rFonts w:ascii="Mitutoyo Frutiger Roman" w:hAnsi="Mitutoyo Frutiger Roman"/>
          <w:b w:val="0"/>
          <w:bCs w:val="0"/>
          <w:sz w:val="28"/>
          <w:szCs w:val="28"/>
        </w:rPr>
        <w:t>,</w:t>
      </w:r>
      <w:r w:rsidRPr="00641C96">
        <w:rPr>
          <w:rFonts w:ascii="Mitutoyo Frutiger Roman" w:hAnsi="Mitutoyo Frutiger Roman"/>
          <w:sz w:val="28"/>
          <w:szCs w:val="28"/>
        </w:rPr>
        <w:t xml:space="preserve"> och är </w:t>
      </w:r>
      <w:r w:rsidRPr="00641C96">
        <w:rPr>
          <w:rStyle w:val="Stark"/>
          <w:rFonts w:ascii="Mitutoyo Frutiger Roman" w:hAnsi="Mitutoyo Frutiger Roman"/>
          <w:b w:val="0"/>
          <w:bCs w:val="0"/>
          <w:sz w:val="28"/>
          <w:szCs w:val="28"/>
        </w:rPr>
        <w:t>helt kompatibel med den senaste ISO 21920-standarden</w:t>
      </w:r>
      <w:r w:rsidRPr="00641C96">
        <w:rPr>
          <w:rFonts w:ascii="Mitutoyo Frutiger Roman" w:hAnsi="Mitutoyo Frutiger Roman"/>
          <w:sz w:val="28"/>
          <w:szCs w:val="28"/>
        </w:rPr>
        <w:t xml:space="preserve">, vilket säkerställer att du får </w:t>
      </w:r>
      <w:r w:rsidRPr="00641C96">
        <w:rPr>
          <w:rStyle w:val="Stark"/>
          <w:rFonts w:ascii="Mitutoyo Frutiger Roman" w:hAnsi="Mitutoyo Frutiger Roman"/>
          <w:b w:val="0"/>
          <w:bCs w:val="0"/>
          <w:sz w:val="28"/>
          <w:szCs w:val="28"/>
        </w:rPr>
        <w:t>exakta och standardenliga mätresultat</w:t>
      </w:r>
      <w:r w:rsidRPr="00641C96">
        <w:rPr>
          <w:rFonts w:ascii="Mitutoyo Frutiger Roman" w:hAnsi="Mitutoyo Frutiger Roman"/>
          <w:sz w:val="28"/>
          <w:szCs w:val="28"/>
        </w:rPr>
        <w:t>.</w:t>
      </w:r>
    </w:p>
    <w:p w14:paraId="61D1370C" w14:textId="42822B65" w:rsidR="00C37BAF" w:rsidRPr="00641C96" w:rsidRDefault="00641C96" w:rsidP="00C37BAF">
      <w:pPr>
        <w:shd w:val="clear" w:color="auto" w:fill="FFFFFF"/>
        <w:spacing w:before="100" w:beforeAutospacing="1" w:after="300"/>
        <w:ind w:right="284"/>
        <w:jc w:val="both"/>
        <w:rPr>
          <w:rFonts w:ascii="Mitutoyo Frutiger Roman" w:hAnsi="Mitutoyo Frutiger Roman"/>
          <w:sz w:val="28"/>
          <w:szCs w:val="28"/>
          <w:lang w:val="sv-SE"/>
        </w:rPr>
      </w:pPr>
      <w:r w:rsidRPr="00641C96">
        <w:rPr>
          <w:rFonts w:ascii="Mitutoyo Frutiger Roman" w:hAnsi="Mitutoyo Frutiger Roman"/>
          <w:sz w:val="28"/>
          <w:szCs w:val="28"/>
          <w:lang w:val="sv-SE"/>
        </w:rPr>
        <w:t>Genom att vara utvecklad för ultimat kompatibilitet ökar SJ-220 mätningseffektiviteten med sina dubbelriktade kommunikationsmöjligheter. Denna funktion gör det möjligt för användare att göra justeringar i realtid och överföra data omedelbart, vilket effektiviserar hela processen. Genom att ansluta den trådlösa överföringsenheten ”U-</w:t>
      </w:r>
      <w:proofErr w:type="spellStart"/>
      <w:r w:rsidRPr="00641C96">
        <w:rPr>
          <w:rFonts w:ascii="Mitutoyo Frutiger Roman" w:hAnsi="Mitutoyo Frutiger Roman"/>
          <w:sz w:val="28"/>
          <w:szCs w:val="28"/>
          <w:lang w:val="sv-SE"/>
        </w:rPr>
        <w:t>WAVE</w:t>
      </w:r>
      <w:proofErr w:type="spellEnd"/>
      <w:r w:rsidRPr="00641C96">
        <w:rPr>
          <w:rFonts w:ascii="Mitutoyo Frutiger Roman" w:hAnsi="Mitutoyo Frutiger Roman"/>
          <w:sz w:val="28"/>
          <w:szCs w:val="28"/>
          <w:lang w:val="sv-SE"/>
        </w:rPr>
        <w:t>-</w:t>
      </w:r>
      <w:proofErr w:type="spellStart"/>
      <w:r w:rsidRPr="00641C96">
        <w:rPr>
          <w:rFonts w:ascii="Mitutoyo Frutiger Roman" w:hAnsi="Mitutoyo Frutiger Roman"/>
          <w:sz w:val="28"/>
          <w:szCs w:val="28"/>
          <w:lang w:val="sv-SE"/>
        </w:rPr>
        <w:t>TIB</w:t>
      </w:r>
      <w:proofErr w:type="spellEnd"/>
      <w:r w:rsidRPr="00641C96">
        <w:rPr>
          <w:rFonts w:ascii="Mitutoyo Frutiger Roman" w:hAnsi="Mitutoyo Frutiger Roman"/>
          <w:sz w:val="28"/>
          <w:szCs w:val="28"/>
          <w:lang w:val="sv-SE"/>
        </w:rPr>
        <w:t xml:space="preserve">" elimineras behovet av kablar, vilket säkerställer en </w:t>
      </w:r>
      <w:r w:rsidR="00A64122">
        <w:rPr>
          <w:rFonts w:ascii="Mitutoyo Frutiger Roman" w:hAnsi="Mitutoyo Frutiger Roman"/>
          <w:sz w:val="28"/>
          <w:szCs w:val="28"/>
          <w:lang w:val="sv-SE"/>
        </w:rPr>
        <w:t xml:space="preserve">ännu </w:t>
      </w:r>
      <w:r w:rsidRPr="00641C96">
        <w:rPr>
          <w:rFonts w:ascii="Mitutoyo Frutiger Roman" w:hAnsi="Mitutoyo Frutiger Roman"/>
          <w:sz w:val="28"/>
          <w:szCs w:val="28"/>
          <w:lang w:val="sv-SE"/>
        </w:rPr>
        <w:t>mer effektiv och flexibel arbetsgång. Oavsett om det är i laboratoriet eller på produktionsgolvet integreras SJ-220 smidigt med befintliga system och är därmed ett idealiskt val för professionella användare som behöver snabba och oavbrutna mätresultat</w:t>
      </w:r>
      <w:r w:rsidR="00C37BAF" w:rsidRPr="00641C96">
        <w:rPr>
          <w:rFonts w:ascii="Mitutoyo Frutiger Roman" w:hAnsi="Mitutoyo Frutiger Roman"/>
          <w:sz w:val="28"/>
          <w:szCs w:val="28"/>
          <w:lang w:val="sv-SE"/>
        </w:rPr>
        <w:t>.</w:t>
      </w:r>
    </w:p>
    <w:p w14:paraId="40AC4EE8" w14:textId="1AAAADB8" w:rsidR="00B10F15" w:rsidRPr="00641C96" w:rsidRDefault="00641C96" w:rsidP="00641C96">
      <w:pPr>
        <w:pStyle w:val="Normalwebb"/>
        <w:rPr>
          <w:rFonts w:ascii="Mitutoyo Frutiger Roman" w:hAnsi="Mitutoyo Frutiger Roman"/>
          <w:sz w:val="28"/>
          <w:szCs w:val="28"/>
        </w:rPr>
      </w:pPr>
      <w:proofErr w:type="spellStart"/>
      <w:r w:rsidRPr="00641C96">
        <w:rPr>
          <w:rFonts w:ascii="Mitutoyo Frutiger Roman" w:hAnsi="Mitutoyo Frutiger Roman"/>
          <w:sz w:val="28"/>
          <w:szCs w:val="28"/>
        </w:rPr>
        <w:lastRenderedPageBreak/>
        <w:t>Mitutoyos</w:t>
      </w:r>
      <w:proofErr w:type="spellEnd"/>
      <w:r w:rsidRPr="00641C96">
        <w:rPr>
          <w:rFonts w:ascii="Mitutoyo Frutiger Roman" w:hAnsi="Mitutoyo Frutiger Roman"/>
          <w:sz w:val="28"/>
          <w:szCs w:val="28"/>
        </w:rPr>
        <w:t xml:space="preserve"> kostnadsfria programvara "SJ Communication </w:t>
      </w:r>
      <w:proofErr w:type="spellStart"/>
      <w:r w:rsidRPr="00641C96">
        <w:rPr>
          <w:rFonts w:ascii="Mitutoyo Frutiger Roman" w:hAnsi="Mitutoyo Frutiger Roman"/>
          <w:sz w:val="28"/>
          <w:szCs w:val="28"/>
        </w:rPr>
        <w:t>Tool</w:t>
      </w:r>
      <w:proofErr w:type="spellEnd"/>
      <w:r w:rsidRPr="00641C96">
        <w:rPr>
          <w:rFonts w:ascii="Mitutoyo Frutiger Roman" w:hAnsi="Mitutoyo Frutiger Roman"/>
          <w:sz w:val="28"/>
          <w:szCs w:val="28"/>
        </w:rPr>
        <w:t>" ökar mätflexibiliteten genom att erbjuda kraftfull dataanalys, rapportering och lagring på PC. Programvaran stöder även detaljerad utvärdering efter mätning, vilket är avgörande för kvalitetskontroll. För effektivitet i realtid gör den dedikerade "SJ-</w:t>
      </w:r>
      <w:proofErr w:type="spellStart"/>
      <w:r w:rsidRPr="00641C96">
        <w:rPr>
          <w:rFonts w:ascii="Mitutoyo Frutiger Roman" w:hAnsi="Mitutoyo Frutiger Roman"/>
          <w:sz w:val="28"/>
          <w:szCs w:val="28"/>
        </w:rPr>
        <w:t>App</w:t>
      </w:r>
      <w:proofErr w:type="spellEnd"/>
      <w:r w:rsidRPr="00641C96">
        <w:rPr>
          <w:rFonts w:ascii="Mitutoyo Frutiger Roman" w:hAnsi="Mitutoyo Frutiger Roman"/>
          <w:sz w:val="28"/>
          <w:szCs w:val="28"/>
        </w:rPr>
        <w:t>" det möjligt för användare att omedelbart följa mätningar på Android-enheter, vilket minimerar manuellt datahantering och effektiviserar arbetsflödet. Tillsammans utökar dessa kraftfulla programverktyg SJ-220:s kapacitet och visar dess anpassningsbarhet till en mängd olika tillämpningar, samtidigt som de ger användare djupare insikter för att optimera sina ytjämnhetsmätningar.</w:t>
      </w:r>
    </w:p>
    <w:sectPr w:rsidR="00B10F15" w:rsidRPr="00641C96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4ADE8" w14:textId="77777777" w:rsidR="003963D0" w:rsidRDefault="003963D0" w:rsidP="002859B2">
      <w:pPr>
        <w:spacing w:after="0" w:line="240" w:lineRule="auto"/>
      </w:pPr>
      <w:r>
        <w:separator/>
      </w:r>
    </w:p>
  </w:endnote>
  <w:endnote w:type="continuationSeparator" w:id="0">
    <w:p w14:paraId="11169B3B" w14:textId="77777777" w:rsidR="003963D0" w:rsidRDefault="003963D0" w:rsidP="00285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itutoyo Frutiger Light">
    <w:panose1 w:val="02000506040000020004"/>
    <w:charset w:val="4D"/>
    <w:family w:val="auto"/>
    <w:notTrueType/>
    <w:pitch w:val="variable"/>
    <w:sig w:usb0="800000AF" w:usb1="50000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tutoyo Frutiger Roman">
    <w:panose1 w:val="02000506040000020004"/>
    <w:charset w:val="4D"/>
    <w:family w:val="auto"/>
    <w:notTrueType/>
    <w:pitch w:val="variable"/>
    <w:sig w:usb0="800000AF" w:usb1="5000004A" w:usb2="00000000" w:usb3="00000000" w:csb0="00000093" w:csb1="00000000"/>
  </w:font>
  <w:font w:name="Times">
    <w:panose1 w:val="00000500000000020000"/>
    <w:charset w:val="00"/>
    <w:family w:val="roman"/>
    <w:notTrueType/>
    <w:pitch w:val="variable"/>
    <w:sig w:usb0="00000003" w:usb1="00000000" w:usb2="00000000" w:usb3="00000000" w:csb0="00000001" w:csb1="00000000"/>
  </w:font>
  <w:font w:name="Mitutoyo Frutiger Black">
    <w:panose1 w:val="02000503050000020004"/>
    <w:charset w:val="4D"/>
    <w:family w:val="auto"/>
    <w:notTrueType/>
    <w:pitch w:val="variable"/>
    <w:sig w:usb0="800000AF" w:usb1="5000004A" w:usb2="00000000" w:usb3="00000000" w:csb0="00000093" w:csb1="00000000"/>
  </w:font>
  <w:font w:name="Times-Roman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tutoyo Frutiger Bold">
    <w:panose1 w:val="02000503050000020004"/>
    <w:charset w:val="4D"/>
    <w:family w:val="auto"/>
    <w:notTrueType/>
    <w:pitch w:val="variable"/>
    <w:sig w:usb0="800000AF" w:usb1="5000004A" w:usb2="00000000" w:usb3="00000000" w:csb0="00000093" w:csb1="00000000"/>
  </w:font>
  <w:font w:name="Mitutoyo Frutiger Ultra Black">
    <w:panose1 w:val="02000505060000020004"/>
    <w:charset w:val="4D"/>
    <w:family w:val="auto"/>
    <w:notTrueType/>
    <w:pitch w:val="variable"/>
    <w:sig w:usb0="800000AF" w:usb1="5000004A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71054" w14:textId="77777777" w:rsidR="00D27A78" w:rsidRDefault="00D27A78" w:rsidP="00166B09">
    <w:pPr>
      <w:pStyle w:val="Sidfot"/>
      <w:ind w:right="567"/>
      <w:jc w:val="both"/>
      <w:rPr>
        <w:rFonts w:ascii="Mitutoyo Frutiger Roman" w:hAnsi="Mitutoyo Frutiger Roman"/>
        <w:sz w:val="18"/>
      </w:rPr>
    </w:pPr>
  </w:p>
  <w:p w14:paraId="1F8A6765" w14:textId="2742C90D" w:rsidR="00D27A78" w:rsidRPr="00A53380" w:rsidRDefault="00D27A78" w:rsidP="00166B09">
    <w:pPr>
      <w:pStyle w:val="Sidfot"/>
      <w:ind w:right="284"/>
      <w:jc w:val="both"/>
      <w:rPr>
        <w:rFonts w:ascii="Mitutoyo Frutiger Roman" w:hAnsi="Mitutoyo Frutiger Roman"/>
        <w:sz w:val="18"/>
        <w:lang w:val="en-US"/>
      </w:rPr>
    </w:pPr>
    <w:r>
      <w:rPr>
        <w:rFonts w:ascii="Mitutoyo Frutiger Roman" w:hAnsi="Mitutoyo Frutiger Roman"/>
        <w:sz w:val="18"/>
        <w:lang w:val="en-US"/>
      </w:rPr>
      <w:t>Do y</w:t>
    </w:r>
    <w:r w:rsidRPr="00A53380">
      <w:rPr>
        <w:rFonts w:ascii="Mitutoyo Frutiger Roman" w:hAnsi="Mitutoyo Frutiger Roman"/>
        <w:sz w:val="18"/>
        <w:lang w:val="en-US"/>
      </w:rPr>
      <w:t>ou require further mater</w:t>
    </w:r>
    <w:r>
      <w:rPr>
        <w:rFonts w:ascii="Mitutoyo Frutiger Roman" w:hAnsi="Mitutoyo Frutiger Roman"/>
        <w:sz w:val="18"/>
        <w:lang w:val="en-US"/>
      </w:rPr>
      <w:t>ial or additional pictures for y</w:t>
    </w:r>
    <w:r w:rsidRPr="00A53380">
      <w:rPr>
        <w:rFonts w:ascii="Mitutoyo Frutiger Roman" w:hAnsi="Mitutoyo Frutiger Roman"/>
        <w:sz w:val="18"/>
        <w:lang w:val="en-US"/>
      </w:rPr>
      <w:t xml:space="preserve">our editorial piece? </w:t>
    </w:r>
    <w:r w:rsidRPr="00892439">
      <w:rPr>
        <w:rFonts w:ascii="Mitutoyo Frutiger Roman" w:hAnsi="Mitutoyo Frutiger Roman"/>
        <w:sz w:val="18"/>
        <w:lang w:val="en-US"/>
      </w:rPr>
      <w:t xml:space="preserve">We’re happy to help you. </w:t>
    </w:r>
    <w:r w:rsidRPr="00A53380">
      <w:rPr>
        <w:rFonts w:ascii="Mitutoyo Frutiger Roman" w:hAnsi="Mitutoyo Frutiger Roman"/>
        <w:sz w:val="18"/>
        <w:lang w:val="en-US"/>
      </w:rPr>
      <w:t xml:space="preserve">Please contact us via </w:t>
    </w:r>
    <w:r>
      <w:rPr>
        <w:rFonts w:ascii="Mitutoyo Frutiger Roman" w:hAnsi="Mitutoyo Frutiger Roman"/>
        <w:sz w:val="18"/>
        <w:lang w:val="en-US"/>
      </w:rPr>
      <w:br/>
    </w:r>
    <w:r w:rsidRPr="00A53380">
      <w:rPr>
        <w:rFonts w:ascii="Mitutoyo Frutiger Roman" w:hAnsi="Mitutoyo Frutiger Roman"/>
        <w:sz w:val="18"/>
        <w:lang w:val="en-US"/>
      </w:rPr>
      <w:t xml:space="preserve">E-Mail at media@mitutoyo.eu. Please also pay attention to </w:t>
    </w:r>
    <w:r>
      <w:rPr>
        <w:rFonts w:ascii="Mitutoyo Frutiger Roman" w:hAnsi="Mitutoyo Frutiger Roman"/>
        <w:sz w:val="18"/>
        <w:lang w:val="en-US"/>
      </w:rPr>
      <w:t>the</w:t>
    </w:r>
    <w:r w:rsidRPr="00A53380">
      <w:rPr>
        <w:rFonts w:ascii="Mitutoyo Frutiger Roman" w:hAnsi="Mitutoyo Frutiger Roman"/>
        <w:sz w:val="18"/>
        <w:lang w:val="en-US"/>
      </w:rPr>
      <w:t xml:space="preserve"> press area on our homepage www.mitutoyo.</w:t>
    </w:r>
    <w:r w:rsidR="002E4566">
      <w:rPr>
        <w:rFonts w:ascii="Mitutoyo Frutiger Roman" w:hAnsi="Mitutoyo Frutiger Roman"/>
        <w:sz w:val="18"/>
        <w:lang w:val="en-US"/>
      </w:rPr>
      <w:t>eu</w:t>
    </w:r>
    <w:r w:rsidRPr="00A53380">
      <w:rPr>
        <w:rFonts w:ascii="Mitutoyo Frutiger Roman" w:hAnsi="Mitutoyo Frutiger Roman"/>
        <w:sz w:val="18"/>
        <w:lang w:val="en-US"/>
      </w:rPr>
      <w:t xml:space="preserve">. </w:t>
    </w:r>
    <w:r>
      <w:rPr>
        <w:rFonts w:ascii="Mitutoyo Frutiger Roman" w:hAnsi="Mitutoyo Frutiger Roman"/>
        <w:sz w:val="18"/>
        <w:lang w:val="en-US"/>
      </w:rPr>
      <w:t>In the case of a publication, please send us a specimen copy.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4EE8E" w14:textId="77777777" w:rsidR="003963D0" w:rsidRDefault="003963D0" w:rsidP="002859B2">
      <w:pPr>
        <w:spacing w:after="0" w:line="240" w:lineRule="auto"/>
      </w:pPr>
      <w:r>
        <w:separator/>
      </w:r>
    </w:p>
  </w:footnote>
  <w:footnote w:type="continuationSeparator" w:id="0">
    <w:p w14:paraId="7DE861BC" w14:textId="77777777" w:rsidR="003963D0" w:rsidRDefault="003963D0" w:rsidP="002859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4D103" w14:textId="77777777" w:rsidR="00D27A78" w:rsidRDefault="00D27A78">
    <w:pPr>
      <w:pStyle w:val="Sidhuvud"/>
      <w:rPr>
        <w:rFonts w:ascii="Mitutoyo Frutiger Ultra Black" w:hAnsi="Mitutoyo Frutiger Ultra Black"/>
        <w:sz w:val="48"/>
        <w:szCs w:val="48"/>
      </w:rPr>
    </w:pPr>
  </w:p>
  <w:p w14:paraId="705327CB" w14:textId="77777777" w:rsidR="00D27A78" w:rsidRDefault="00D27A78">
    <w:pPr>
      <w:pStyle w:val="Sidhuvud"/>
      <w:rPr>
        <w:rFonts w:ascii="Mitutoyo Frutiger Ultra Black" w:eastAsiaTheme="majorEastAsia" w:hAnsi="Mitutoyo Frutiger Ultra Black" w:cstheme="majorBidi"/>
        <w:sz w:val="32"/>
        <w:szCs w:val="32"/>
      </w:rPr>
    </w:pPr>
  </w:p>
  <w:p w14:paraId="412A906E" w14:textId="77777777" w:rsidR="00D27A78" w:rsidRPr="00F155AF" w:rsidRDefault="00D27A78" w:rsidP="00166B09">
    <w:pPr>
      <w:pStyle w:val="Noparagraphstyle"/>
      <w:tabs>
        <w:tab w:val="left" w:pos="120"/>
      </w:tabs>
      <w:spacing w:line="240" w:lineRule="auto"/>
      <w:ind w:right="284"/>
      <w:jc w:val="right"/>
      <w:rPr>
        <w:rStyle w:val="adress"/>
      </w:rPr>
    </w:pPr>
    <w:r>
      <w:rPr>
        <w:rFonts w:ascii="Mitutoyo Frutiger Roman" w:hAnsi="Mitutoyo Frutiger Roman"/>
        <w:noProof/>
        <w:sz w:val="20"/>
        <w:szCs w:val="20"/>
        <w:lang w:val="sv-SE" w:eastAsia="sv-SE"/>
      </w:rPr>
      <w:drawing>
        <wp:anchor distT="0" distB="0" distL="114300" distR="114300" simplePos="0" relativeHeight="251658240" behindDoc="0" locked="0" layoutInCell="1" allowOverlap="1" wp14:anchorId="7B77CF04" wp14:editId="3E4DC53D">
          <wp:simplePos x="0" y="0"/>
          <wp:positionH relativeFrom="column">
            <wp:posOffset>29210</wp:posOffset>
          </wp:positionH>
          <wp:positionV relativeFrom="paragraph">
            <wp:posOffset>45143</wp:posOffset>
          </wp:positionV>
          <wp:extent cx="2617200" cy="651600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_M_60mm_CMYK_vec_1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7200" cy="65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Style w:val="adress"/>
      </w:rPr>
      <w:t xml:space="preserve">Mitutoyo </w:t>
    </w:r>
    <w:proofErr w:type="spellStart"/>
    <w:r>
      <w:rPr>
        <w:rStyle w:val="adress"/>
      </w:rPr>
      <w:t>Scandinavia</w:t>
    </w:r>
    <w:proofErr w:type="spellEnd"/>
    <w:r>
      <w:rPr>
        <w:rStyle w:val="adress"/>
      </w:rPr>
      <w:t xml:space="preserve"> AB</w:t>
    </w:r>
  </w:p>
  <w:p w14:paraId="18F3A534" w14:textId="544EA0F8" w:rsidR="00D27A78" w:rsidRDefault="00076336" w:rsidP="00166B09">
    <w:pPr>
      <w:spacing w:after="0" w:line="240" w:lineRule="auto"/>
      <w:ind w:right="284"/>
      <w:jc w:val="right"/>
      <w:rPr>
        <w:sz w:val="20"/>
      </w:rPr>
    </w:pPr>
    <w:r>
      <w:rPr>
        <w:noProof/>
        <w:sz w:val="20"/>
      </w:rPr>
      <w:t>Släntvägen 6</w:t>
    </w:r>
  </w:p>
  <w:p w14:paraId="56157C2E" w14:textId="53A4061B" w:rsidR="00D27A78" w:rsidRPr="00B778EF" w:rsidRDefault="00D27A78" w:rsidP="00166B09">
    <w:pPr>
      <w:spacing w:after="0" w:line="240" w:lineRule="auto"/>
      <w:ind w:right="284"/>
      <w:jc w:val="right"/>
      <w:rPr>
        <w:sz w:val="20"/>
      </w:rPr>
    </w:pPr>
    <w:r>
      <w:rPr>
        <w:noProof/>
        <w:sz w:val="20"/>
      </w:rPr>
      <w:t xml:space="preserve">194 </w:t>
    </w:r>
    <w:r w:rsidR="00076336">
      <w:rPr>
        <w:noProof/>
        <w:sz w:val="20"/>
      </w:rPr>
      <w:t>61</w:t>
    </w:r>
    <w:r>
      <w:rPr>
        <w:noProof/>
        <w:sz w:val="20"/>
      </w:rPr>
      <w:t xml:space="preserve"> Upplands Väsby</w:t>
    </w:r>
  </w:p>
  <w:p w14:paraId="1149C4B5" w14:textId="77777777" w:rsidR="00D27A78" w:rsidRPr="007A6688" w:rsidRDefault="00D27A78" w:rsidP="00166B09">
    <w:pPr>
      <w:spacing w:after="0" w:line="240" w:lineRule="auto"/>
      <w:ind w:right="284"/>
      <w:jc w:val="right"/>
      <w:rPr>
        <w:sz w:val="12"/>
        <w:szCs w:val="12"/>
      </w:rPr>
    </w:pPr>
  </w:p>
  <w:p w14:paraId="2A0D6B1C" w14:textId="2C679840" w:rsidR="00D27A78" w:rsidRPr="00076336" w:rsidRDefault="00D27A78" w:rsidP="00076336">
    <w:pPr>
      <w:tabs>
        <w:tab w:val="left" w:pos="142"/>
      </w:tabs>
      <w:spacing w:after="0" w:line="240" w:lineRule="auto"/>
      <w:ind w:right="284"/>
      <w:jc w:val="right"/>
      <w:rPr>
        <w:sz w:val="20"/>
      </w:rPr>
    </w:pPr>
    <w:r>
      <w:rPr>
        <w:sz w:val="20"/>
      </w:rPr>
      <w:t>Tel: 08-594 109 50</w:t>
    </w:r>
  </w:p>
  <w:p w14:paraId="5FD2E889" w14:textId="77777777" w:rsidR="00D27A78" w:rsidRPr="000F7217" w:rsidRDefault="00D27A78" w:rsidP="00166B09">
    <w:pPr>
      <w:spacing w:after="0" w:line="240" w:lineRule="auto"/>
      <w:ind w:right="284"/>
      <w:jc w:val="right"/>
      <w:rPr>
        <w:sz w:val="20"/>
        <w:lang w:val="en-US"/>
      </w:rPr>
    </w:pPr>
    <w:r>
      <w:rPr>
        <w:sz w:val="20"/>
        <w:lang w:val="en-US"/>
      </w:rPr>
      <w:t>kontakt</w:t>
    </w:r>
    <w:r w:rsidRPr="000F7217">
      <w:rPr>
        <w:sz w:val="20"/>
        <w:lang w:val="en-US"/>
      </w:rPr>
      <w:t>@mitutoyo.</w:t>
    </w:r>
    <w:r>
      <w:rPr>
        <w:noProof/>
        <w:sz w:val="20"/>
        <w:lang w:val="en-US"/>
      </w:rPr>
      <w:t>se</w:t>
    </w:r>
  </w:p>
  <w:p w14:paraId="392FC808" w14:textId="77777777" w:rsidR="00D27A78" w:rsidRDefault="00D27A78" w:rsidP="00166B09">
    <w:pPr>
      <w:spacing w:after="0" w:line="240" w:lineRule="auto"/>
      <w:ind w:right="284"/>
      <w:jc w:val="right"/>
      <w:rPr>
        <w:noProof/>
        <w:sz w:val="20"/>
        <w:lang w:val="en-US"/>
      </w:rPr>
    </w:pPr>
    <w:r w:rsidRPr="000F7217">
      <w:rPr>
        <w:sz w:val="20"/>
        <w:lang w:val="en-US"/>
      </w:rPr>
      <w:t>www.mitutoyo.</w:t>
    </w:r>
    <w:r>
      <w:rPr>
        <w:noProof/>
        <w:sz w:val="20"/>
        <w:lang w:val="en-US"/>
      </w:rPr>
      <w:t>se</w:t>
    </w:r>
  </w:p>
  <w:p w14:paraId="7919A2D6" w14:textId="7B66B449" w:rsidR="00D27A78" w:rsidRPr="0094738B" w:rsidRDefault="00EE2490" w:rsidP="00166B09">
    <w:pPr>
      <w:pStyle w:val="Sidhuvud"/>
      <w:ind w:right="284"/>
      <w:rPr>
        <w:rFonts w:ascii="Mitutoyo Frutiger Bold" w:hAnsi="Mitutoyo Frutiger Bold"/>
        <w:b/>
        <w:bCs/>
        <w:sz w:val="40"/>
        <w:szCs w:val="40"/>
        <w:lang w:val="en-US"/>
      </w:rPr>
    </w:pPr>
    <w:proofErr w:type="spellStart"/>
    <w:r>
      <w:rPr>
        <w:rFonts w:ascii="Mitutoyo Frutiger Bold" w:hAnsi="Mitutoyo Frutiger Bold"/>
        <w:b/>
        <w:bCs/>
        <w:sz w:val="40"/>
        <w:szCs w:val="40"/>
        <w:lang w:val="en-US"/>
      </w:rPr>
      <w:t>PRESSINFORMATION</w:t>
    </w:r>
    <w:proofErr w:type="spellEnd"/>
  </w:p>
  <w:p w14:paraId="6788D3F7" w14:textId="77777777" w:rsidR="00D27A78" w:rsidRPr="000F7217" w:rsidRDefault="00D27A78" w:rsidP="000F7217">
    <w:pPr>
      <w:spacing w:after="0" w:line="240" w:lineRule="auto"/>
      <w:jc w:val="right"/>
      <w:rPr>
        <w:sz w:val="20"/>
        <w:lang w:val="en-US"/>
      </w:rPr>
    </w:pPr>
  </w:p>
  <w:p w14:paraId="07389E0D" w14:textId="77777777" w:rsidR="00D27A78" w:rsidRPr="000F7217" w:rsidRDefault="00D27A78">
    <w:pPr>
      <w:pStyle w:val="Sidhuvud"/>
      <w:rPr>
        <w:rFonts w:ascii="Mitutoyo Frutiger Ultra Black" w:eastAsiaTheme="majorEastAsia" w:hAnsi="Mitutoyo Frutiger Ultra Black" w:cstheme="majorBidi"/>
        <w:sz w:val="32"/>
        <w:szCs w:val="32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B76"/>
    <w:rsid w:val="00010467"/>
    <w:rsid w:val="0001160C"/>
    <w:rsid w:val="0001394E"/>
    <w:rsid w:val="000214C4"/>
    <w:rsid w:val="000469F9"/>
    <w:rsid w:val="000563B8"/>
    <w:rsid w:val="00060249"/>
    <w:rsid w:val="00062AEA"/>
    <w:rsid w:val="00064BCF"/>
    <w:rsid w:val="00066522"/>
    <w:rsid w:val="00070C37"/>
    <w:rsid w:val="00076336"/>
    <w:rsid w:val="00087762"/>
    <w:rsid w:val="000B73C8"/>
    <w:rsid w:val="000C6451"/>
    <w:rsid w:val="000E5CCA"/>
    <w:rsid w:val="000F436C"/>
    <w:rsid w:val="000F7217"/>
    <w:rsid w:val="00100796"/>
    <w:rsid w:val="00114359"/>
    <w:rsid w:val="001223CF"/>
    <w:rsid w:val="001408F1"/>
    <w:rsid w:val="00142BC2"/>
    <w:rsid w:val="00150CE1"/>
    <w:rsid w:val="00166B09"/>
    <w:rsid w:val="00174FA2"/>
    <w:rsid w:val="00195623"/>
    <w:rsid w:val="001C125C"/>
    <w:rsid w:val="001D5F43"/>
    <w:rsid w:val="00211A69"/>
    <w:rsid w:val="00234EC2"/>
    <w:rsid w:val="00235A0A"/>
    <w:rsid w:val="00240459"/>
    <w:rsid w:val="002409D0"/>
    <w:rsid w:val="002517CA"/>
    <w:rsid w:val="00253A48"/>
    <w:rsid w:val="002639A6"/>
    <w:rsid w:val="002859B2"/>
    <w:rsid w:val="00285F23"/>
    <w:rsid w:val="00296E14"/>
    <w:rsid w:val="002D3B85"/>
    <w:rsid w:val="002D5CB8"/>
    <w:rsid w:val="002E0FC4"/>
    <w:rsid w:val="002E4566"/>
    <w:rsid w:val="003358FD"/>
    <w:rsid w:val="00346ADA"/>
    <w:rsid w:val="00370A26"/>
    <w:rsid w:val="00380ADF"/>
    <w:rsid w:val="0038796D"/>
    <w:rsid w:val="003963D0"/>
    <w:rsid w:val="003B7EA6"/>
    <w:rsid w:val="003D1F3E"/>
    <w:rsid w:val="00401707"/>
    <w:rsid w:val="004449E6"/>
    <w:rsid w:val="00477DBD"/>
    <w:rsid w:val="00477E58"/>
    <w:rsid w:val="0049556A"/>
    <w:rsid w:val="004A4D71"/>
    <w:rsid w:val="004D066C"/>
    <w:rsid w:val="004D495C"/>
    <w:rsid w:val="004E51D7"/>
    <w:rsid w:val="004F71A1"/>
    <w:rsid w:val="005132C8"/>
    <w:rsid w:val="005233D5"/>
    <w:rsid w:val="00536F65"/>
    <w:rsid w:val="00551538"/>
    <w:rsid w:val="0055349B"/>
    <w:rsid w:val="00556B0F"/>
    <w:rsid w:val="0056762C"/>
    <w:rsid w:val="005742D3"/>
    <w:rsid w:val="00581C67"/>
    <w:rsid w:val="0059304A"/>
    <w:rsid w:val="005C1504"/>
    <w:rsid w:val="005C7CCA"/>
    <w:rsid w:val="005E3006"/>
    <w:rsid w:val="005F5FE4"/>
    <w:rsid w:val="00616E3A"/>
    <w:rsid w:val="006174A5"/>
    <w:rsid w:val="00627005"/>
    <w:rsid w:val="00641C96"/>
    <w:rsid w:val="00662DF8"/>
    <w:rsid w:val="006641B8"/>
    <w:rsid w:val="006831E9"/>
    <w:rsid w:val="00692C8F"/>
    <w:rsid w:val="00693644"/>
    <w:rsid w:val="006A79B4"/>
    <w:rsid w:val="006B2AC0"/>
    <w:rsid w:val="006C1835"/>
    <w:rsid w:val="006D6E7A"/>
    <w:rsid w:val="006E67ED"/>
    <w:rsid w:val="00702A45"/>
    <w:rsid w:val="00711B73"/>
    <w:rsid w:val="00723238"/>
    <w:rsid w:val="00725E3E"/>
    <w:rsid w:val="00741B76"/>
    <w:rsid w:val="00760F22"/>
    <w:rsid w:val="007614B3"/>
    <w:rsid w:val="00765E72"/>
    <w:rsid w:val="00792741"/>
    <w:rsid w:val="0079672C"/>
    <w:rsid w:val="007A21C3"/>
    <w:rsid w:val="007B2A02"/>
    <w:rsid w:val="007B3551"/>
    <w:rsid w:val="007B4A0D"/>
    <w:rsid w:val="007C22F9"/>
    <w:rsid w:val="007D2AF1"/>
    <w:rsid w:val="007E0E4C"/>
    <w:rsid w:val="007F343A"/>
    <w:rsid w:val="00807AEA"/>
    <w:rsid w:val="00807EB8"/>
    <w:rsid w:val="00816B5F"/>
    <w:rsid w:val="00827D19"/>
    <w:rsid w:val="00890331"/>
    <w:rsid w:val="0089097F"/>
    <w:rsid w:val="00890D17"/>
    <w:rsid w:val="00892439"/>
    <w:rsid w:val="008A0A2E"/>
    <w:rsid w:val="008C22E3"/>
    <w:rsid w:val="008C7880"/>
    <w:rsid w:val="008E2FF7"/>
    <w:rsid w:val="008E7CA5"/>
    <w:rsid w:val="008F5324"/>
    <w:rsid w:val="008F6FC6"/>
    <w:rsid w:val="00905AD1"/>
    <w:rsid w:val="00922E52"/>
    <w:rsid w:val="00923D43"/>
    <w:rsid w:val="00925803"/>
    <w:rsid w:val="00943CB4"/>
    <w:rsid w:val="0094738B"/>
    <w:rsid w:val="00947A65"/>
    <w:rsid w:val="00950D77"/>
    <w:rsid w:val="00955D68"/>
    <w:rsid w:val="0095788F"/>
    <w:rsid w:val="009619FA"/>
    <w:rsid w:val="0097074D"/>
    <w:rsid w:val="0098310C"/>
    <w:rsid w:val="00986BAE"/>
    <w:rsid w:val="009952BF"/>
    <w:rsid w:val="009A078F"/>
    <w:rsid w:val="009E4FF4"/>
    <w:rsid w:val="009E6E4C"/>
    <w:rsid w:val="00A03542"/>
    <w:rsid w:val="00A105EC"/>
    <w:rsid w:val="00A47F00"/>
    <w:rsid w:val="00A53380"/>
    <w:rsid w:val="00A6110E"/>
    <w:rsid w:val="00A62CD3"/>
    <w:rsid w:val="00A64122"/>
    <w:rsid w:val="00A73E48"/>
    <w:rsid w:val="00A77C90"/>
    <w:rsid w:val="00A818DD"/>
    <w:rsid w:val="00A8191C"/>
    <w:rsid w:val="00A8577D"/>
    <w:rsid w:val="00A86443"/>
    <w:rsid w:val="00AA5A79"/>
    <w:rsid w:val="00AC7A2C"/>
    <w:rsid w:val="00B03A2A"/>
    <w:rsid w:val="00B10F15"/>
    <w:rsid w:val="00B361E9"/>
    <w:rsid w:val="00B530FE"/>
    <w:rsid w:val="00B6356A"/>
    <w:rsid w:val="00B66895"/>
    <w:rsid w:val="00B861CF"/>
    <w:rsid w:val="00B86408"/>
    <w:rsid w:val="00B92075"/>
    <w:rsid w:val="00BA47D7"/>
    <w:rsid w:val="00BB0344"/>
    <w:rsid w:val="00BC343F"/>
    <w:rsid w:val="00BC5FE3"/>
    <w:rsid w:val="00BD5763"/>
    <w:rsid w:val="00BE2DCB"/>
    <w:rsid w:val="00C03763"/>
    <w:rsid w:val="00C2428C"/>
    <w:rsid w:val="00C32865"/>
    <w:rsid w:val="00C37BAF"/>
    <w:rsid w:val="00C50455"/>
    <w:rsid w:val="00C542C9"/>
    <w:rsid w:val="00C6081F"/>
    <w:rsid w:val="00C61D85"/>
    <w:rsid w:val="00C94CEA"/>
    <w:rsid w:val="00CA7DA4"/>
    <w:rsid w:val="00CD1CAF"/>
    <w:rsid w:val="00CD4B7D"/>
    <w:rsid w:val="00CD5D8E"/>
    <w:rsid w:val="00CE3429"/>
    <w:rsid w:val="00D10E69"/>
    <w:rsid w:val="00D12D37"/>
    <w:rsid w:val="00D21ABD"/>
    <w:rsid w:val="00D22C68"/>
    <w:rsid w:val="00D27A78"/>
    <w:rsid w:val="00D43977"/>
    <w:rsid w:val="00D726C0"/>
    <w:rsid w:val="00D86B06"/>
    <w:rsid w:val="00D87796"/>
    <w:rsid w:val="00D90A78"/>
    <w:rsid w:val="00D94B33"/>
    <w:rsid w:val="00DA60E8"/>
    <w:rsid w:val="00DB20DB"/>
    <w:rsid w:val="00DB6480"/>
    <w:rsid w:val="00DB7857"/>
    <w:rsid w:val="00DC3888"/>
    <w:rsid w:val="00DC6316"/>
    <w:rsid w:val="00DE08D3"/>
    <w:rsid w:val="00DE2D14"/>
    <w:rsid w:val="00DF59AE"/>
    <w:rsid w:val="00DF5CF5"/>
    <w:rsid w:val="00DF6952"/>
    <w:rsid w:val="00E33266"/>
    <w:rsid w:val="00E424DD"/>
    <w:rsid w:val="00E73E16"/>
    <w:rsid w:val="00E836E5"/>
    <w:rsid w:val="00E84C34"/>
    <w:rsid w:val="00E87829"/>
    <w:rsid w:val="00E9500D"/>
    <w:rsid w:val="00EA53BE"/>
    <w:rsid w:val="00EC66C8"/>
    <w:rsid w:val="00EE2490"/>
    <w:rsid w:val="00F3046B"/>
    <w:rsid w:val="00F40F35"/>
    <w:rsid w:val="00F53023"/>
    <w:rsid w:val="00F61DDE"/>
    <w:rsid w:val="00F63394"/>
    <w:rsid w:val="00F74E06"/>
    <w:rsid w:val="00F92BDA"/>
    <w:rsid w:val="00F970B1"/>
    <w:rsid w:val="00FA442A"/>
    <w:rsid w:val="00FB1042"/>
    <w:rsid w:val="00FB3475"/>
    <w:rsid w:val="00FB39DF"/>
    <w:rsid w:val="00FC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1F519C"/>
  <w15:docId w15:val="{B8BF75D8-03BA-6249-8C7E-2507ABA1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Mitutoyo Frutiger Light" w:eastAsiaTheme="minorHAnsi" w:hAnsi="Mitutoyo Frutiger Light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285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2859B2"/>
  </w:style>
  <w:style w:type="paragraph" w:styleId="Sidfot">
    <w:name w:val="footer"/>
    <w:basedOn w:val="Normal"/>
    <w:link w:val="SidfotChar"/>
    <w:uiPriority w:val="99"/>
    <w:unhideWhenUsed/>
    <w:rsid w:val="00285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2859B2"/>
  </w:style>
  <w:style w:type="paragraph" w:styleId="Ballongtext">
    <w:name w:val="Balloon Text"/>
    <w:basedOn w:val="Normal"/>
    <w:link w:val="BallongtextChar"/>
    <w:uiPriority w:val="99"/>
    <w:semiHidden/>
    <w:unhideWhenUsed/>
    <w:rsid w:val="002859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2859B2"/>
    <w:rPr>
      <w:rFonts w:ascii="Tahoma" w:hAnsi="Tahoma" w:cs="Tahoma"/>
      <w:sz w:val="16"/>
      <w:szCs w:val="16"/>
    </w:rPr>
  </w:style>
  <w:style w:type="character" w:customStyle="1" w:styleId="adress">
    <w:name w:val="adress"/>
    <w:rsid w:val="000F7217"/>
    <w:rPr>
      <w:rFonts w:ascii="Mitutoyo Frutiger Roman" w:hAnsi="Mitutoyo Frutiger Roman"/>
      <w:w w:val="100"/>
      <w:sz w:val="20"/>
      <w:szCs w:val="20"/>
    </w:rPr>
  </w:style>
  <w:style w:type="paragraph" w:customStyle="1" w:styleId="Noparagraphstyle">
    <w:name w:val="[No paragraph style]"/>
    <w:rsid w:val="000F721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" w:eastAsia="Times New Roman" w:hAnsi="Times" w:cs="Times New Roman"/>
      <w:color w:val="000000"/>
      <w:sz w:val="24"/>
      <w:szCs w:val="24"/>
      <w:lang w:eastAsia="de-DE"/>
    </w:rPr>
  </w:style>
  <w:style w:type="character" w:styleId="Hyperlnk">
    <w:name w:val="Hyperlink"/>
    <w:basedOn w:val="Standardstycketeckensnitt"/>
    <w:uiPriority w:val="99"/>
    <w:unhideWhenUsed/>
    <w:rsid w:val="000F7217"/>
    <w:rPr>
      <w:color w:val="0000FF" w:themeColor="hyperlink"/>
      <w:u w:val="single"/>
    </w:rPr>
  </w:style>
  <w:style w:type="character" w:customStyle="1" w:styleId="apple-converted-space">
    <w:name w:val="apple-converted-space"/>
    <w:basedOn w:val="Standardstycketeckensnitt"/>
    <w:rsid w:val="00DF59AE"/>
  </w:style>
  <w:style w:type="character" w:styleId="Stark">
    <w:name w:val="Strong"/>
    <w:basedOn w:val="Standardstycketeckensnitt"/>
    <w:uiPriority w:val="22"/>
    <w:qFormat/>
    <w:rsid w:val="00B361E9"/>
    <w:rPr>
      <w:b/>
      <w:bCs/>
    </w:rPr>
  </w:style>
  <w:style w:type="paragraph" w:styleId="Normalwebb">
    <w:name w:val="Normal (Web)"/>
    <w:basedOn w:val="Normal"/>
    <w:uiPriority w:val="99"/>
    <w:unhideWhenUsed/>
    <w:rsid w:val="00B361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4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2016\Presse\Templates\Template_press_release_GB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W:\2016\Presse\Templates\Template_press_release_GB.dotx</Template>
  <TotalTime>38</TotalTime>
  <Pages>2</Pages>
  <Words>451</Words>
  <Characters>2391</Characters>
  <Application>Microsoft Office Word</Application>
  <DocSecurity>0</DocSecurity>
  <Lines>19</Lines>
  <Paragraphs>5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Mitutoyo GmbH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Mendle, Thomas</dc:creator>
  <cp:lastModifiedBy>Henrik Lalin</cp:lastModifiedBy>
  <cp:revision>7</cp:revision>
  <cp:lastPrinted>2014-09-26T10:24:00Z</cp:lastPrinted>
  <dcterms:created xsi:type="dcterms:W3CDTF">2025-01-07T12:13:00Z</dcterms:created>
  <dcterms:modified xsi:type="dcterms:W3CDTF">2025-01-13T09:10:00Z</dcterms:modified>
</cp:coreProperties>
</file>